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13EC3" w14:textId="714CDAA7" w:rsidR="0036308A" w:rsidRPr="00E960BB" w:rsidRDefault="0036308A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170ACC" w:rsidRPr="00E960BB">
        <w:rPr>
          <w:rFonts w:ascii="Corbel" w:hAnsi="Corbel"/>
          <w:bCs/>
          <w:i/>
        </w:rPr>
        <w:t xml:space="preserve">Załącznik nr 1.5 do Zarządzenia Rektora UR  nr </w:t>
      </w:r>
      <w:r w:rsidR="000B7192">
        <w:rPr>
          <w:rFonts w:ascii="Corbel" w:hAnsi="Corbel"/>
          <w:bCs/>
          <w:i/>
        </w:rPr>
        <w:t>61</w:t>
      </w:r>
      <w:r w:rsidR="00170ACC" w:rsidRPr="00E960BB">
        <w:rPr>
          <w:rFonts w:ascii="Corbel" w:hAnsi="Corbel"/>
          <w:bCs/>
          <w:i/>
        </w:rPr>
        <w:t>/20</w:t>
      </w:r>
      <w:r w:rsidR="000B7192">
        <w:rPr>
          <w:rFonts w:ascii="Corbel" w:hAnsi="Corbel"/>
          <w:bCs/>
          <w:i/>
        </w:rPr>
        <w:t>25</w:t>
      </w:r>
    </w:p>
    <w:p w14:paraId="07E195E9" w14:textId="77777777" w:rsidR="0036308A" w:rsidRPr="001E5BA9" w:rsidRDefault="0036308A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1E5BA9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7440C1AA" w14:textId="2B01AC3B" w:rsidR="0036308A" w:rsidRPr="001E5BA9" w:rsidRDefault="0036308A" w:rsidP="00EA4832">
      <w:pPr>
        <w:spacing w:after="0" w:line="240" w:lineRule="exact"/>
        <w:jc w:val="center"/>
        <w:rPr>
          <w:rFonts w:ascii="Corbel" w:hAnsi="Corbel" w:cs="Corbel"/>
          <w:b/>
          <w:i/>
          <w:iCs/>
          <w:smallCaps/>
          <w:sz w:val="24"/>
          <w:szCs w:val="24"/>
        </w:rPr>
      </w:pPr>
      <w:r w:rsidRPr="001E5BA9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 w:rsidRPr="001E5BA9">
        <w:rPr>
          <w:rFonts w:ascii="Corbel" w:hAnsi="Corbel" w:cs="Corbel"/>
          <w:b/>
          <w:i/>
          <w:iCs/>
          <w:smallCaps/>
          <w:sz w:val="24"/>
          <w:szCs w:val="24"/>
        </w:rPr>
        <w:t xml:space="preserve"> </w:t>
      </w:r>
      <w:r w:rsidR="00244D95">
        <w:rPr>
          <w:rFonts w:ascii="Corbel" w:hAnsi="Corbel"/>
          <w:b/>
          <w:smallCaps/>
          <w:sz w:val="24"/>
          <w:szCs w:val="24"/>
        </w:rPr>
        <w:t>202</w:t>
      </w:r>
      <w:r w:rsidR="007D4DBD">
        <w:rPr>
          <w:rFonts w:ascii="Corbel" w:hAnsi="Corbel"/>
          <w:b/>
          <w:smallCaps/>
          <w:sz w:val="24"/>
          <w:szCs w:val="24"/>
        </w:rPr>
        <w:t>5</w:t>
      </w:r>
      <w:r w:rsidR="00244D95">
        <w:rPr>
          <w:rFonts w:ascii="Corbel" w:hAnsi="Corbel"/>
          <w:b/>
          <w:smallCaps/>
          <w:sz w:val="24"/>
          <w:szCs w:val="24"/>
        </w:rPr>
        <w:t>-202</w:t>
      </w:r>
      <w:r w:rsidR="007D4DBD">
        <w:rPr>
          <w:rFonts w:ascii="Corbel" w:hAnsi="Corbel"/>
          <w:b/>
          <w:smallCaps/>
          <w:sz w:val="24"/>
          <w:szCs w:val="24"/>
        </w:rPr>
        <w:t>8</w:t>
      </w:r>
    </w:p>
    <w:p w14:paraId="73529589" w14:textId="76C32DA2" w:rsidR="0036308A" w:rsidRPr="00EA4832" w:rsidRDefault="0036308A" w:rsidP="00182C9E">
      <w:pPr>
        <w:spacing w:after="0" w:line="240" w:lineRule="exact"/>
        <w:jc w:val="center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>Rok akademicki   202</w:t>
      </w:r>
      <w:r w:rsidR="007D4DBD">
        <w:rPr>
          <w:rFonts w:ascii="Corbel" w:hAnsi="Corbel" w:cs="Corbel"/>
          <w:sz w:val="20"/>
          <w:szCs w:val="20"/>
        </w:rPr>
        <w:t>7</w:t>
      </w:r>
      <w:r>
        <w:rPr>
          <w:rFonts w:ascii="Corbel" w:hAnsi="Corbel" w:cs="Corbel"/>
          <w:sz w:val="20"/>
          <w:szCs w:val="20"/>
        </w:rPr>
        <w:t>/</w:t>
      </w:r>
      <w:r w:rsidR="00A45603">
        <w:rPr>
          <w:rFonts w:ascii="Corbel" w:hAnsi="Corbel" w:cs="Corbel"/>
          <w:sz w:val="20"/>
          <w:szCs w:val="20"/>
        </w:rPr>
        <w:t>202</w:t>
      </w:r>
      <w:r w:rsidR="007D4DBD">
        <w:rPr>
          <w:rFonts w:ascii="Corbel" w:hAnsi="Corbel" w:cs="Corbel"/>
          <w:sz w:val="20"/>
          <w:szCs w:val="20"/>
        </w:rPr>
        <w:t>8</w:t>
      </w:r>
    </w:p>
    <w:p w14:paraId="423F8F7F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1B70D62D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9C54AE">
        <w:rPr>
          <w:rFonts w:ascii="Corbel" w:hAnsi="Corbel" w:cs="Corbel"/>
        </w:rPr>
        <w:t xml:space="preserve">1. Podstawowe </w:t>
      </w:r>
      <w:r>
        <w:rPr>
          <w:rFonts w:ascii="Corbel" w:hAnsi="Corbel" w:cs="Corbel"/>
        </w:rPr>
        <w:t>informacje o przedmiocie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73CA6" w:rsidRPr="009C54AE" w14:paraId="7C97B7B9" w14:textId="77777777" w:rsidTr="00977CFC">
        <w:tc>
          <w:tcPr>
            <w:tcW w:w="2694" w:type="dxa"/>
            <w:vAlign w:val="center"/>
          </w:tcPr>
          <w:p w14:paraId="52D54A6C" w14:textId="77777777" w:rsidR="00B73CA6" w:rsidRPr="008B5152" w:rsidRDefault="00B73CA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94F56A" w14:textId="77777777" w:rsidR="00B73CA6" w:rsidRPr="00977CFC" w:rsidRDefault="006D36A5" w:rsidP="006D36A5">
            <w:pPr>
              <w:pStyle w:val="Odpowiedzi"/>
              <w:spacing w:before="60" w:after="60"/>
              <w:rPr>
                <w:rFonts w:ascii="Corbel" w:hAnsi="Corbel"/>
                <w:sz w:val="24"/>
                <w:szCs w:val="24"/>
              </w:rPr>
            </w:pPr>
            <w:r w:rsidRPr="00977CFC">
              <w:rPr>
                <w:rFonts w:ascii="Corbel" w:hAnsi="Corbel"/>
                <w:sz w:val="24"/>
                <w:szCs w:val="24"/>
              </w:rPr>
              <w:t>Otoczenie instytucjonalne biznesu</w:t>
            </w:r>
          </w:p>
        </w:tc>
      </w:tr>
      <w:tr w:rsidR="00977CFC" w:rsidRPr="009C54AE" w14:paraId="1613D701" w14:textId="77777777" w:rsidTr="00977CFC">
        <w:tc>
          <w:tcPr>
            <w:tcW w:w="2694" w:type="dxa"/>
            <w:vAlign w:val="center"/>
          </w:tcPr>
          <w:p w14:paraId="63703AB4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388E707" w14:textId="74C05A63" w:rsidR="00977CFC" w:rsidRPr="001571CA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1571CA">
              <w:rPr>
                <w:rFonts w:cs="Calibri"/>
                <w:b w:val="0"/>
                <w:bCs w:val="0"/>
              </w:rPr>
              <w:t>FiR_I_FiC_C-1.8b</w:t>
            </w:r>
          </w:p>
        </w:tc>
      </w:tr>
      <w:tr w:rsidR="00977CFC" w:rsidRPr="009C54AE" w14:paraId="634661B8" w14:textId="77777777" w:rsidTr="00977CFC">
        <w:tc>
          <w:tcPr>
            <w:tcW w:w="2694" w:type="dxa"/>
            <w:vAlign w:val="center"/>
          </w:tcPr>
          <w:p w14:paraId="122C0494" w14:textId="77777777" w:rsidR="00977CFC" w:rsidRPr="008B5152" w:rsidRDefault="00977CFC" w:rsidP="00977CF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DB8529F" w14:textId="451D3972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977CFC" w:rsidRPr="009C54AE" w14:paraId="5CE06666" w14:textId="77777777" w:rsidTr="00977CFC">
        <w:tc>
          <w:tcPr>
            <w:tcW w:w="2694" w:type="dxa"/>
            <w:vAlign w:val="center"/>
          </w:tcPr>
          <w:p w14:paraId="1E1FC662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0A5EB7" w14:textId="3A84AB9B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977CFC" w:rsidRPr="009C54AE" w14:paraId="1638A930" w14:textId="77777777" w:rsidTr="00977CFC">
        <w:tc>
          <w:tcPr>
            <w:tcW w:w="2694" w:type="dxa"/>
            <w:vAlign w:val="center"/>
          </w:tcPr>
          <w:p w14:paraId="27C541AE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7575E5" w14:textId="3D0D9768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Finanse i 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R</w:t>
            </w: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achunkowość</w:t>
            </w:r>
          </w:p>
        </w:tc>
      </w:tr>
      <w:tr w:rsidR="00977CFC" w:rsidRPr="009C54AE" w14:paraId="38F2F00D" w14:textId="77777777" w:rsidTr="00977CFC">
        <w:tc>
          <w:tcPr>
            <w:tcW w:w="2694" w:type="dxa"/>
            <w:vAlign w:val="center"/>
          </w:tcPr>
          <w:p w14:paraId="16BF457F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D9CF4F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pierwszy </w:t>
            </w:r>
          </w:p>
        </w:tc>
      </w:tr>
      <w:tr w:rsidR="00977CFC" w:rsidRPr="009C54AE" w14:paraId="5E35CF28" w14:textId="77777777" w:rsidTr="00977CFC">
        <w:tc>
          <w:tcPr>
            <w:tcW w:w="2694" w:type="dxa"/>
            <w:vAlign w:val="center"/>
          </w:tcPr>
          <w:p w14:paraId="5AF00135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46B29F7" w14:textId="4CD6BBBC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977CFC" w:rsidRPr="009C54AE" w14:paraId="0DA6BA85" w14:textId="77777777" w:rsidTr="00977CFC">
        <w:tc>
          <w:tcPr>
            <w:tcW w:w="2694" w:type="dxa"/>
            <w:vAlign w:val="center"/>
          </w:tcPr>
          <w:p w14:paraId="515916FC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D39923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stacjonarne </w:t>
            </w:r>
          </w:p>
        </w:tc>
      </w:tr>
      <w:tr w:rsidR="00977CFC" w:rsidRPr="009C54AE" w14:paraId="40A1C274" w14:textId="77777777" w:rsidTr="00977CFC">
        <w:tc>
          <w:tcPr>
            <w:tcW w:w="2694" w:type="dxa"/>
            <w:vAlign w:val="center"/>
          </w:tcPr>
          <w:p w14:paraId="504E3BE2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45C3673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III / 6</w:t>
            </w:r>
          </w:p>
        </w:tc>
      </w:tr>
      <w:tr w:rsidR="00977CFC" w:rsidRPr="009C54AE" w14:paraId="6DE935D5" w14:textId="77777777" w:rsidTr="00977CFC">
        <w:tc>
          <w:tcPr>
            <w:tcW w:w="2694" w:type="dxa"/>
            <w:vAlign w:val="center"/>
          </w:tcPr>
          <w:p w14:paraId="18ADAC77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BE2047" w14:textId="4D764E84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 do wyboru</w:t>
            </w:r>
          </w:p>
        </w:tc>
      </w:tr>
      <w:tr w:rsidR="00977CFC" w:rsidRPr="009C54AE" w14:paraId="48B37121" w14:textId="77777777" w:rsidTr="00977CFC">
        <w:tc>
          <w:tcPr>
            <w:tcW w:w="2694" w:type="dxa"/>
            <w:vAlign w:val="center"/>
          </w:tcPr>
          <w:p w14:paraId="26C317C1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7305D5" w14:textId="7009A275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977CFC" w:rsidRPr="009C54AE" w14:paraId="1EA3D654" w14:textId="77777777" w:rsidTr="00977CFC">
        <w:tc>
          <w:tcPr>
            <w:tcW w:w="2694" w:type="dxa"/>
            <w:vAlign w:val="center"/>
          </w:tcPr>
          <w:p w14:paraId="2707D409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5E16F6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  <w:tr w:rsidR="00977CFC" w:rsidRPr="009C54AE" w14:paraId="4BA91126" w14:textId="77777777" w:rsidTr="00977CFC">
        <w:tc>
          <w:tcPr>
            <w:tcW w:w="2694" w:type="dxa"/>
            <w:vAlign w:val="center"/>
          </w:tcPr>
          <w:p w14:paraId="0E620AD8" w14:textId="77777777" w:rsidR="00977CFC" w:rsidRPr="008B5152" w:rsidRDefault="00977CFC" w:rsidP="00977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8B5152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46A807" w14:textId="77777777" w:rsidR="00977CFC" w:rsidRPr="006F4A20" w:rsidRDefault="00977CFC" w:rsidP="00977CFC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6F4A20">
              <w:rPr>
                <w:rFonts w:ascii="Corbel" w:hAnsi="Corbel"/>
                <w:b w:val="0"/>
                <w:sz w:val="24"/>
                <w:szCs w:val="24"/>
              </w:rPr>
              <w:t>dr  hab. Mariola Grzebyk, prof. UR</w:t>
            </w:r>
          </w:p>
        </w:tc>
      </w:tr>
    </w:tbl>
    <w:p w14:paraId="3003BB44" w14:textId="77777777" w:rsidR="0036308A" w:rsidRPr="009C54AE" w:rsidRDefault="0036308A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1A33FF17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57CDD199" w14:textId="77777777" w:rsidR="0036308A" w:rsidRPr="009C54AE" w:rsidRDefault="0036308A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0DEEB5EC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0"/>
        <w:gridCol w:w="800"/>
        <w:gridCol w:w="851"/>
        <w:gridCol w:w="810"/>
        <w:gridCol w:w="826"/>
        <w:gridCol w:w="778"/>
        <w:gridCol w:w="956"/>
        <w:gridCol w:w="1204"/>
        <w:gridCol w:w="1541"/>
      </w:tblGrid>
      <w:tr w:rsidR="0036308A" w:rsidRPr="009C54AE" w14:paraId="2C5362AE" w14:textId="77777777" w:rsidTr="003309D2">
        <w:tc>
          <w:tcPr>
            <w:tcW w:w="1048" w:type="dxa"/>
          </w:tcPr>
          <w:p w14:paraId="19C5E25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Semestr</w:t>
            </w:r>
          </w:p>
          <w:p w14:paraId="5788377C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0" w:type="dxa"/>
            <w:vAlign w:val="center"/>
          </w:tcPr>
          <w:p w14:paraId="1FC565C4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0" w:type="dxa"/>
            <w:vAlign w:val="center"/>
          </w:tcPr>
          <w:p w14:paraId="72DDE23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53D871E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0" w:type="dxa"/>
            <w:vAlign w:val="center"/>
          </w:tcPr>
          <w:p w14:paraId="64756A08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6" w:type="dxa"/>
            <w:vAlign w:val="center"/>
          </w:tcPr>
          <w:p w14:paraId="07719079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78" w:type="dxa"/>
            <w:vAlign w:val="center"/>
          </w:tcPr>
          <w:p w14:paraId="2AC02416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6" w:type="dxa"/>
            <w:vAlign w:val="center"/>
          </w:tcPr>
          <w:p w14:paraId="28352753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4" w:type="dxa"/>
            <w:vAlign w:val="center"/>
          </w:tcPr>
          <w:p w14:paraId="1A3271F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8B5152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1" w:type="dxa"/>
            <w:vAlign w:val="center"/>
          </w:tcPr>
          <w:p w14:paraId="1C4C0B1F" w14:textId="77777777" w:rsidR="0036308A" w:rsidRPr="008B5152" w:rsidRDefault="0036308A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8B5152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36308A" w:rsidRPr="009C54AE" w14:paraId="275498FD" w14:textId="77777777" w:rsidTr="003309D2">
        <w:trPr>
          <w:trHeight w:val="453"/>
        </w:trPr>
        <w:tc>
          <w:tcPr>
            <w:tcW w:w="1048" w:type="dxa"/>
          </w:tcPr>
          <w:p w14:paraId="15FD6C74" w14:textId="77777777" w:rsidR="0036308A" w:rsidRPr="009C54AE" w:rsidRDefault="00074738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14:paraId="36365D4E" w14:textId="6F5D586F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5EA657E5" w14:textId="59EBA48D" w:rsidR="0036308A" w:rsidRPr="009C54AE" w:rsidRDefault="00977CFC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2E86CEE0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BB2352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14:paraId="1A46C042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274A51AF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692C78C5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14:paraId="6A22015E" w14:textId="77777777" w:rsidR="0036308A" w:rsidRPr="009C54AE" w:rsidRDefault="0036308A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14:paraId="359B7141" w14:textId="77777777" w:rsidR="0036308A" w:rsidRPr="009C54AE" w:rsidRDefault="00B73CA6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737DFB99" w14:textId="77777777" w:rsidR="0036308A" w:rsidRPr="009C54AE" w:rsidRDefault="0036308A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32A06AE" w14:textId="77777777" w:rsidR="0036308A" w:rsidRPr="009C54AE" w:rsidRDefault="0036308A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3E4F22D8" w14:textId="77777777" w:rsidR="0036308A" w:rsidRPr="009C54AE" w:rsidRDefault="0036308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7CF885F1" w14:textId="77777777" w:rsidR="001E5BA9" w:rsidRPr="00143464" w:rsidRDefault="001E5BA9" w:rsidP="001E5BA9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  <w:b w:val="0"/>
          <w:smallCaps w:val="0"/>
        </w:rPr>
      </w:pPr>
      <w:r w:rsidRPr="00143464">
        <w:rPr>
          <w:rFonts w:ascii="MS Gothic" w:eastAsia="MS Gothic" w:hAnsi="MS Gothic" w:cs="MS Gothic" w:hint="eastAsia"/>
          <w:b w:val="0"/>
          <w:smallCaps w:val="0"/>
        </w:rPr>
        <w:t>☑</w:t>
      </w:r>
      <w:r w:rsidRPr="00143464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653767B5" w14:textId="77777777" w:rsidR="001E5BA9" w:rsidRPr="00143464" w:rsidRDefault="001E5BA9" w:rsidP="001E5B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00143464">
        <w:rPr>
          <w:rFonts w:ascii="Corbel" w:eastAsia="MS Gothic" w:hAnsi="Corbel" w:cs="MS Gothic" w:hint="eastAsia"/>
          <w:b w:val="0"/>
          <w:smallCaps w:val="0"/>
        </w:rPr>
        <w:t>☐</w:t>
      </w:r>
      <w:r w:rsidRPr="00143464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19928005" w14:textId="77777777" w:rsidR="0036308A" w:rsidRPr="00783C49" w:rsidRDefault="0036308A" w:rsidP="00F83B28">
      <w:pPr>
        <w:pStyle w:val="Punktygwne"/>
        <w:spacing w:before="0" w:after="0"/>
        <w:ind w:left="709"/>
        <w:rPr>
          <w:rFonts w:ascii="Corbel" w:hAnsi="Corbel" w:cs="Corbel"/>
          <w:b w:val="0"/>
          <w:bCs w:val="0"/>
          <w:smallCaps w:val="0"/>
        </w:rPr>
      </w:pPr>
    </w:p>
    <w:p w14:paraId="2445FD8F" w14:textId="77777777" w:rsidR="00783C49" w:rsidRDefault="00783C4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</w:p>
    <w:p w14:paraId="2C1D2434" w14:textId="77777777" w:rsidR="001E5BA9" w:rsidRDefault="0036308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 xml:space="preserve">1.3 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>For</w:t>
      </w:r>
      <w:r>
        <w:rPr>
          <w:rFonts w:ascii="Corbel" w:hAnsi="Corbel" w:cs="Corbel"/>
          <w:smallCaps w:val="0"/>
        </w:rPr>
        <w:t xml:space="preserve">ma zaliczenia przedmiotu </w:t>
      </w:r>
      <w:r w:rsidRPr="009C54AE">
        <w:rPr>
          <w:rFonts w:ascii="Corbel" w:hAnsi="Corbel" w:cs="Corbel"/>
          <w:smallCaps w:val="0"/>
        </w:rPr>
        <w:t xml:space="preserve"> (z toku) </w:t>
      </w:r>
      <w:r w:rsidRPr="009C54AE">
        <w:rPr>
          <w:rFonts w:ascii="Corbel" w:hAnsi="Corbel" w:cs="Corbel"/>
          <w:b w:val="0"/>
          <w:bCs w:val="0"/>
          <w:smallCaps w:val="0"/>
        </w:rPr>
        <w:t xml:space="preserve"> </w:t>
      </w:r>
    </w:p>
    <w:p w14:paraId="75029CC7" w14:textId="77777777" w:rsidR="0036308A" w:rsidRPr="009C54AE" w:rsidRDefault="001E5BA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</w:rPr>
      </w:pPr>
      <w:r>
        <w:rPr>
          <w:rFonts w:ascii="Corbel" w:hAnsi="Corbel" w:cs="Corbel"/>
          <w:b w:val="0"/>
          <w:bCs w:val="0"/>
          <w:smallCaps w:val="0"/>
        </w:rPr>
        <w:tab/>
      </w:r>
      <w:r w:rsidR="0036308A" w:rsidRPr="009C54AE">
        <w:rPr>
          <w:rFonts w:ascii="Corbel" w:hAnsi="Corbel" w:cs="Corbel"/>
          <w:b w:val="0"/>
          <w:bCs w:val="0"/>
          <w:smallCaps w:val="0"/>
        </w:rPr>
        <w:t>zaliczenie z oceną</w:t>
      </w:r>
    </w:p>
    <w:p w14:paraId="00457FD9" w14:textId="77777777" w:rsidR="0036308A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05465D8F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172571" w14:paraId="02AD07FF" w14:textId="77777777">
        <w:tc>
          <w:tcPr>
            <w:tcW w:w="9670" w:type="dxa"/>
          </w:tcPr>
          <w:p w14:paraId="777FF37D" w14:textId="77777777" w:rsidR="0036308A" w:rsidRPr="00172571" w:rsidRDefault="00E044E8" w:rsidP="00172571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172571">
              <w:rPr>
                <w:rFonts w:ascii="Corbel" w:hAnsi="Corbel"/>
                <w:b w:val="0"/>
                <w:smallCaps w:val="0"/>
                <w:color w:val="000000"/>
              </w:rPr>
              <w:t xml:space="preserve">Student powinien posiadać ogólną wiedzę dotyczącą podstaw funkcjonowania </w:t>
            </w:r>
            <w:r w:rsidR="00074738" w:rsidRPr="00172571">
              <w:rPr>
                <w:rFonts w:ascii="Corbel" w:hAnsi="Corbel"/>
                <w:b w:val="0"/>
                <w:smallCaps w:val="0"/>
                <w:color w:val="000000"/>
              </w:rPr>
              <w:t>przedsiębiorstwa</w:t>
            </w:r>
          </w:p>
        </w:tc>
      </w:tr>
    </w:tbl>
    <w:p w14:paraId="43187F74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1DDE595D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  <w:r w:rsidRPr="00172571">
        <w:rPr>
          <w:rFonts w:ascii="Corbel" w:hAnsi="Corbel" w:cs="Corbel"/>
        </w:rPr>
        <w:t>3.cele, efekty uczenia się , treści Programowe i stosowane metody Dydaktyczne</w:t>
      </w:r>
    </w:p>
    <w:p w14:paraId="7617158E" w14:textId="77777777" w:rsidR="0036308A" w:rsidRPr="00172571" w:rsidRDefault="0036308A" w:rsidP="009C54AE">
      <w:pPr>
        <w:pStyle w:val="Punktygwne"/>
        <w:spacing w:before="0" w:after="0"/>
        <w:rPr>
          <w:rFonts w:ascii="Corbel" w:hAnsi="Corbel" w:cs="Corbel"/>
        </w:rPr>
      </w:pPr>
    </w:p>
    <w:p w14:paraId="6EA2E171" w14:textId="77777777" w:rsidR="0036308A" w:rsidRPr="00172571" w:rsidRDefault="0036308A" w:rsidP="009C54AE">
      <w:pPr>
        <w:pStyle w:val="Podpunkty"/>
        <w:rPr>
          <w:rFonts w:ascii="Corbel" w:hAnsi="Corbel" w:cs="Corbel"/>
          <w:sz w:val="24"/>
          <w:szCs w:val="24"/>
        </w:rPr>
      </w:pPr>
      <w:r w:rsidRPr="00172571">
        <w:rPr>
          <w:rFonts w:ascii="Corbel" w:hAnsi="Corbel" w:cs="Corbel"/>
          <w:sz w:val="24"/>
          <w:szCs w:val="24"/>
        </w:rPr>
        <w:t>3.1 Cele przedmiotu</w:t>
      </w:r>
    </w:p>
    <w:p w14:paraId="79AFABCD" w14:textId="77777777" w:rsidR="0036308A" w:rsidRPr="00172571" w:rsidRDefault="0036308A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3309D2" w:rsidRPr="00172571" w14:paraId="5540C96A" w14:textId="77777777" w:rsidTr="003309D2">
        <w:tc>
          <w:tcPr>
            <w:tcW w:w="851" w:type="dxa"/>
            <w:vAlign w:val="center"/>
          </w:tcPr>
          <w:p w14:paraId="635ECC22" w14:textId="77777777" w:rsidR="003309D2" w:rsidRPr="00172571" w:rsidRDefault="003309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CA2D83" w14:textId="77777777" w:rsidR="003309D2" w:rsidRPr="00172571" w:rsidRDefault="003309D2" w:rsidP="0046061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571">
              <w:rPr>
                <w:rFonts w:ascii="Corbel" w:hAnsi="Corbel"/>
                <w:b w:val="0"/>
                <w:sz w:val="24"/>
                <w:szCs w:val="24"/>
              </w:rPr>
              <w:t>Zapoznanie studentów z klasyfikacją otoczenia instytucjonalnego biznesu</w:t>
            </w:r>
          </w:p>
        </w:tc>
      </w:tr>
      <w:tr w:rsidR="003309D2" w:rsidRPr="00172571" w14:paraId="003F43F2" w14:textId="77777777" w:rsidTr="003309D2">
        <w:tc>
          <w:tcPr>
            <w:tcW w:w="851" w:type="dxa"/>
            <w:vAlign w:val="center"/>
          </w:tcPr>
          <w:p w14:paraId="317BC4A5" w14:textId="77777777" w:rsidR="003309D2" w:rsidRPr="00172571" w:rsidRDefault="003309D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172571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433BF50" w14:textId="77777777" w:rsidR="003309D2" w:rsidRPr="00172571" w:rsidRDefault="003309D2" w:rsidP="0046061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571">
              <w:rPr>
                <w:rFonts w:ascii="Corbel" w:hAnsi="Corbel"/>
                <w:b w:val="0"/>
                <w:sz w:val="24"/>
                <w:szCs w:val="24"/>
              </w:rPr>
              <w:t>Rozpoznanie zależności między przedsiębiorstwem a otoczeniem instytucjonalnym.</w:t>
            </w:r>
          </w:p>
        </w:tc>
      </w:tr>
      <w:tr w:rsidR="003309D2" w:rsidRPr="00172571" w14:paraId="7243488A" w14:textId="77777777" w:rsidTr="003309D2">
        <w:tc>
          <w:tcPr>
            <w:tcW w:w="851" w:type="dxa"/>
            <w:vAlign w:val="center"/>
          </w:tcPr>
          <w:p w14:paraId="161E5357" w14:textId="77777777" w:rsidR="003309D2" w:rsidRPr="00172571" w:rsidRDefault="003309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172571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46FDB78" w14:textId="77777777" w:rsidR="003309D2" w:rsidRPr="00172571" w:rsidRDefault="003309D2" w:rsidP="0046061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571">
              <w:rPr>
                <w:rFonts w:ascii="Corbel" w:hAnsi="Corbel"/>
                <w:b w:val="0"/>
                <w:sz w:val="24"/>
                <w:szCs w:val="24"/>
              </w:rPr>
              <w:t>Ocena zmian zachodzących w otoczeniu instytucjonalnym i ich wpływu na funkcjonowanie przedsiębiorstwa.</w:t>
            </w:r>
          </w:p>
        </w:tc>
      </w:tr>
    </w:tbl>
    <w:p w14:paraId="1A42C029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0DD29946" w14:textId="77777777" w:rsidR="0036308A" w:rsidRPr="009C54AE" w:rsidRDefault="0036308A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634EC4A1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36308A" w:rsidRPr="009C54AE" w14:paraId="6595EBD4" w14:textId="77777777">
        <w:tc>
          <w:tcPr>
            <w:tcW w:w="1701" w:type="dxa"/>
            <w:vAlign w:val="center"/>
          </w:tcPr>
          <w:p w14:paraId="5FDA4926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smallCaps w:val="0"/>
              </w:rPr>
              <w:t>EK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)</w:t>
            </w:r>
          </w:p>
        </w:tc>
        <w:tc>
          <w:tcPr>
            <w:tcW w:w="6096" w:type="dxa"/>
            <w:vAlign w:val="center"/>
          </w:tcPr>
          <w:p w14:paraId="54352FE3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uczenia się </w:t>
            </w: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77B05B0" w14:textId="77777777" w:rsidR="0036308A" w:rsidRPr="009C54AE" w:rsidRDefault="0036308A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36308A" w:rsidRPr="009C54AE" w14:paraId="7B68597A" w14:textId="77777777">
        <w:tc>
          <w:tcPr>
            <w:tcW w:w="1701" w:type="dxa"/>
          </w:tcPr>
          <w:p w14:paraId="43851B60" w14:textId="77777777" w:rsidR="0036308A" w:rsidRPr="00172571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softHyphen/>
              <w:t>_01</w:t>
            </w:r>
          </w:p>
        </w:tc>
        <w:tc>
          <w:tcPr>
            <w:tcW w:w="6096" w:type="dxa"/>
          </w:tcPr>
          <w:p w14:paraId="64781946" w14:textId="3FDA0669" w:rsidR="0036308A" w:rsidRPr="00172571" w:rsidRDefault="00D40DFE" w:rsidP="00AF47DF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</w:t>
            </w:r>
            <w:r w:rsidR="00AF47DF"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na zasady i koncepcje teorii ekonomii, finansów i zarządzania w zakresie ewolucji otoczenia instytucjonalnego biznesu oraz współzależności pomiędzy instytucjami finansowymi a biznesem w skali krajowej i międzynarodowej.  Rozumie procesy zachodzące wewnątrz  i w otoczeniu organizacji gospodarczych oraz konsekwencje podejmowanych przez nie decyzji.</w:t>
            </w:r>
          </w:p>
        </w:tc>
        <w:tc>
          <w:tcPr>
            <w:tcW w:w="1873" w:type="dxa"/>
          </w:tcPr>
          <w:p w14:paraId="6E6E85BE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</w:t>
            </w:r>
            <w:r w:rsidR="00AF47DF" w:rsidRPr="00172571">
              <w:rPr>
                <w:rFonts w:ascii="Corbel" w:hAnsi="Corbel"/>
                <w:b w:val="0"/>
                <w:smallCaps w:val="0"/>
              </w:rPr>
              <w:t>3</w:t>
            </w:r>
          </w:p>
          <w:p w14:paraId="210DB8C5" w14:textId="77777777" w:rsidR="0036308A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</w:t>
            </w:r>
            <w:r w:rsidR="00AF47DF" w:rsidRPr="00172571">
              <w:rPr>
                <w:rFonts w:ascii="Corbel" w:hAnsi="Corbel"/>
                <w:b w:val="0"/>
                <w:smallCaps w:val="0"/>
              </w:rPr>
              <w:t>4</w:t>
            </w:r>
          </w:p>
          <w:p w14:paraId="26762307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</w:t>
            </w:r>
            <w:r w:rsidR="00AF47DF" w:rsidRPr="00172571">
              <w:rPr>
                <w:rFonts w:ascii="Corbel" w:hAnsi="Corbel"/>
                <w:b w:val="0"/>
                <w:smallCaps w:val="0"/>
              </w:rPr>
              <w:t>5</w:t>
            </w:r>
          </w:p>
          <w:p w14:paraId="1D2A85A2" w14:textId="77777777" w:rsidR="00AF47DF" w:rsidRPr="00172571" w:rsidRDefault="00AF47DF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K_W08</w:t>
            </w:r>
          </w:p>
          <w:p w14:paraId="03555346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36308A" w:rsidRPr="009C54AE" w14:paraId="4D788EAC" w14:textId="77777777">
        <w:tc>
          <w:tcPr>
            <w:tcW w:w="1701" w:type="dxa"/>
          </w:tcPr>
          <w:p w14:paraId="6D3D8E3D" w14:textId="77777777" w:rsidR="0036308A" w:rsidRPr="00172571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6D86A0BC" w14:textId="77777777" w:rsidR="0036308A" w:rsidRPr="00172571" w:rsidRDefault="00965941" w:rsidP="006E1150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Potrafi identyfikować i analizować </w:t>
            </w:r>
            <w:r w:rsidR="006E1150"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 ramach prac zespołowych przyczyny i przebieg zjawisk społeczno-ekonomicznych w otoczeniu instytucjonalnym determinujących sytuację ekonomiczno-finansową przedsiębiorstwa</w:t>
            </w:r>
          </w:p>
        </w:tc>
        <w:tc>
          <w:tcPr>
            <w:tcW w:w="1873" w:type="dxa"/>
          </w:tcPr>
          <w:p w14:paraId="60D13FC2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K_U02</w:t>
            </w:r>
          </w:p>
          <w:p w14:paraId="5687F23B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K_U03</w:t>
            </w:r>
          </w:p>
          <w:p w14:paraId="3864ABD5" w14:textId="77777777" w:rsidR="00965941" w:rsidRPr="00172571" w:rsidRDefault="0094772C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K_U12</w:t>
            </w:r>
          </w:p>
          <w:p w14:paraId="0920E186" w14:textId="77777777" w:rsidR="00965941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  <w:tr w:rsidR="0036308A" w:rsidRPr="009C54AE" w14:paraId="342246A9" w14:textId="77777777">
        <w:tc>
          <w:tcPr>
            <w:tcW w:w="1701" w:type="dxa"/>
          </w:tcPr>
          <w:p w14:paraId="250630C8" w14:textId="108CD92C" w:rsidR="0036308A" w:rsidRPr="00172571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172571">
              <w:rPr>
                <w:rFonts w:ascii="Corbel" w:hAnsi="Corbel" w:cs="Corbel"/>
                <w:b w:val="0"/>
                <w:bCs w:val="0"/>
                <w:smallCaps w:val="0"/>
              </w:rPr>
              <w:t>EK_</w:t>
            </w:r>
            <w:r w:rsidR="00124ADC">
              <w:rPr>
                <w:rFonts w:ascii="Corbel" w:hAnsi="Corbel" w:cs="Corbel"/>
                <w:b w:val="0"/>
                <w:bCs w:val="0"/>
                <w:smallCaps w:val="0"/>
              </w:rPr>
              <w:t>0</w:t>
            </w:r>
            <w:r w:rsidR="00965941" w:rsidRPr="00172571">
              <w:rPr>
                <w:rFonts w:ascii="Corbel" w:hAnsi="Corbel" w:cs="Corbel"/>
                <w:b w:val="0"/>
                <w:bCs w:val="0"/>
                <w:smallCaps w:val="0"/>
              </w:rPr>
              <w:t>3</w:t>
            </w:r>
          </w:p>
        </w:tc>
        <w:tc>
          <w:tcPr>
            <w:tcW w:w="6096" w:type="dxa"/>
          </w:tcPr>
          <w:p w14:paraId="798A2964" w14:textId="77777777" w:rsidR="0036308A" w:rsidRPr="00172571" w:rsidRDefault="00965941" w:rsidP="0094772C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Jest zdolny do </w:t>
            </w:r>
            <w:r w:rsidR="0094772C" w:rsidRPr="0017257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prezentowania przedsiębiorczej postawy wobec zmieniających się uwarunkowań społeczno-ekonomicznych w otoczeniu instytucjonalnym</w:t>
            </w:r>
          </w:p>
        </w:tc>
        <w:tc>
          <w:tcPr>
            <w:tcW w:w="1873" w:type="dxa"/>
          </w:tcPr>
          <w:p w14:paraId="4462DF22" w14:textId="77777777" w:rsidR="0036308A" w:rsidRPr="00172571" w:rsidRDefault="00965941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K_K03</w:t>
            </w:r>
          </w:p>
          <w:p w14:paraId="2016F44B" w14:textId="77777777" w:rsidR="0094772C" w:rsidRPr="00172571" w:rsidRDefault="0094772C" w:rsidP="001E5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172571">
              <w:rPr>
                <w:rFonts w:ascii="Corbel" w:hAnsi="Corbel"/>
                <w:b w:val="0"/>
                <w:smallCaps w:val="0"/>
              </w:rPr>
              <w:t>K_K04</w:t>
            </w:r>
          </w:p>
          <w:p w14:paraId="2BA6AC07" w14:textId="77777777" w:rsidR="0094772C" w:rsidRPr="00172571" w:rsidRDefault="0094772C" w:rsidP="001E5BA9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</w:p>
        </w:tc>
      </w:tr>
    </w:tbl>
    <w:p w14:paraId="21FD8B20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CF1A47" w14:textId="77777777" w:rsidR="0036308A" w:rsidRPr="009C54AE" w:rsidRDefault="0036308A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222FCC7E" w14:textId="77777777" w:rsidR="0036308A" w:rsidRPr="009C54AE" w:rsidRDefault="0036308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p w14:paraId="1EC4C82E" w14:textId="77777777" w:rsidR="0036308A" w:rsidRPr="009C54AE" w:rsidRDefault="0036308A" w:rsidP="009C54AE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040A8AAC" w14:textId="77777777">
        <w:tc>
          <w:tcPr>
            <w:tcW w:w="9639" w:type="dxa"/>
          </w:tcPr>
          <w:p w14:paraId="7E404E58" w14:textId="77777777" w:rsidR="0036308A" w:rsidRPr="009C54AE" w:rsidRDefault="0036308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530960" w:rsidRPr="009C54AE" w14:paraId="167E12BC" w14:textId="77777777">
        <w:tc>
          <w:tcPr>
            <w:tcW w:w="9639" w:type="dxa"/>
          </w:tcPr>
          <w:p w14:paraId="23768FF9" w14:textId="579F673D" w:rsidR="00530960" w:rsidRPr="00172571" w:rsidRDefault="00530960" w:rsidP="00530960">
            <w:pPr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0FE166" w14:textId="77777777" w:rsidR="0036308A" w:rsidRPr="009C54AE" w:rsidRDefault="0036308A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2C46EBBC" w14:textId="77777777" w:rsidR="0036308A" w:rsidRPr="006F4A20" w:rsidRDefault="0036308A" w:rsidP="006F4A2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36308A" w:rsidRPr="009C54AE" w14:paraId="0119A346" w14:textId="77777777">
        <w:tc>
          <w:tcPr>
            <w:tcW w:w="9639" w:type="dxa"/>
          </w:tcPr>
          <w:p w14:paraId="37CE5181" w14:textId="77777777" w:rsidR="0036308A" w:rsidRPr="009C54AE" w:rsidRDefault="0036308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  <w:r w:rsidR="006F4A20">
              <w:rPr>
                <w:rFonts w:ascii="Corbel" w:hAnsi="Corbel" w:cs="Corbel"/>
                <w:sz w:val="24"/>
                <w:szCs w:val="24"/>
              </w:rPr>
              <w:t xml:space="preserve"> - </w:t>
            </w:r>
          </w:p>
        </w:tc>
      </w:tr>
      <w:tr w:rsidR="00D40DFE" w:rsidRPr="009C54AE" w14:paraId="4BF77829" w14:textId="77777777">
        <w:tc>
          <w:tcPr>
            <w:tcW w:w="9639" w:type="dxa"/>
          </w:tcPr>
          <w:p w14:paraId="4F996D00" w14:textId="0F490F55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Instytucje – pojęcie instytucji, cechy „dobrej” instytucji, klasyfikacja instytucji.</w:t>
            </w:r>
          </w:p>
        </w:tc>
      </w:tr>
      <w:tr w:rsidR="00D40DFE" w:rsidRPr="009C54AE" w14:paraId="238E9D22" w14:textId="77777777">
        <w:tc>
          <w:tcPr>
            <w:tcW w:w="9639" w:type="dxa"/>
          </w:tcPr>
          <w:p w14:paraId="6FC9960E" w14:textId="00DDF8F0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w otoczeniu, zależności. Znaczenie otoczenia dla działalności przedsiębiorstwa (wejścia i wyjścia). Czynniki kształtujące otoczenie przedsiębiorstwa.</w:t>
            </w:r>
          </w:p>
        </w:tc>
      </w:tr>
      <w:tr w:rsidR="00D40DFE" w:rsidRPr="009C54AE" w14:paraId="28215209" w14:textId="77777777">
        <w:tc>
          <w:tcPr>
            <w:tcW w:w="9639" w:type="dxa"/>
          </w:tcPr>
          <w:p w14:paraId="5241247B" w14:textId="5EA3C67C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Parapubliczne i pozarządowe instytucje otoczenia przedsiębiorstwa – rodzaje instytucji i ich podział, podstawy prawne ich funkcjonowania.</w:t>
            </w:r>
          </w:p>
        </w:tc>
      </w:tr>
      <w:tr w:rsidR="00D40DFE" w:rsidRPr="009C54AE" w14:paraId="6BD2DDD4" w14:textId="77777777">
        <w:tc>
          <w:tcPr>
            <w:tcW w:w="9639" w:type="dxa"/>
          </w:tcPr>
          <w:p w14:paraId="50CD3764" w14:textId="4C025ED6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lastRenderedPageBreak/>
              <w:t>Inkubatory przedsiębiorczości (zasady tworzenia, klasyfikacja inkubatorów przedsiębiorczości ze względu na lokalizację i formę organizacyjno-prawną).</w:t>
            </w:r>
          </w:p>
        </w:tc>
      </w:tr>
      <w:tr w:rsidR="00D40DFE" w:rsidRPr="009C54AE" w14:paraId="3C89BB94" w14:textId="77777777">
        <w:tc>
          <w:tcPr>
            <w:tcW w:w="9639" w:type="dxa"/>
          </w:tcPr>
          <w:p w14:paraId="11FD0A3E" w14:textId="77777777" w:rsidR="00D40DFE" w:rsidRPr="00172571" w:rsidRDefault="00D40DFE" w:rsidP="00D40DFE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4"/>
                <w:sz w:val="24"/>
                <w:szCs w:val="24"/>
              </w:rPr>
            </w:pP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Instytucje doradztwa (agencje marketingowe, agencje badań rynku, agencje reklamowe, itp.)</w:t>
            </w:r>
          </w:p>
          <w:p w14:paraId="55586E3B" w14:textId="337E9F7A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Pozostałe instytucje – ośrodki wspierania przedsiębiorczości, stowarzyszenie branżowe i handlowe, izby gospodarcze, fundacje i inne agencje.</w:t>
            </w:r>
          </w:p>
        </w:tc>
      </w:tr>
      <w:tr w:rsidR="00D40DFE" w:rsidRPr="009C54AE" w14:paraId="340716EB" w14:textId="77777777">
        <w:tc>
          <w:tcPr>
            <w:tcW w:w="9639" w:type="dxa"/>
          </w:tcPr>
          <w:p w14:paraId="662BA934" w14:textId="1BB8D294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Relacje przedsiębiorstwa z instytucjami finansowymi (bankami, kasami pożyczkowymi).</w:t>
            </w:r>
          </w:p>
        </w:tc>
      </w:tr>
      <w:tr w:rsidR="00D40DFE" w:rsidRPr="009C54AE" w14:paraId="6782A7F0" w14:textId="77777777">
        <w:tc>
          <w:tcPr>
            <w:tcW w:w="9639" w:type="dxa"/>
          </w:tcPr>
          <w:p w14:paraId="1B780C75" w14:textId="1C7347A4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Współpraca przedsiębiorstwa z innymi podmiotami gospodarczymi: istota i formy współpracy</w:t>
            </w: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, </w:t>
            </w:r>
            <w:r w:rsidRPr="00172571">
              <w:rPr>
                <w:rFonts w:ascii="Corbel" w:hAnsi="Corbel"/>
                <w:sz w:val="24"/>
                <w:szCs w:val="24"/>
              </w:rPr>
              <w:t>formy kooperacyjne</w:t>
            </w:r>
            <w:r w:rsidRPr="00172571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, </w:t>
            </w:r>
            <w:r w:rsidRPr="00172571">
              <w:rPr>
                <w:rFonts w:ascii="Corbel" w:hAnsi="Corbel"/>
                <w:sz w:val="24"/>
                <w:szCs w:val="24"/>
              </w:rPr>
              <w:t>formy koncentracyjne.</w:t>
            </w:r>
          </w:p>
        </w:tc>
      </w:tr>
      <w:tr w:rsidR="00D40DFE" w:rsidRPr="009C54AE" w14:paraId="28D606B2" w14:textId="77777777">
        <w:tc>
          <w:tcPr>
            <w:tcW w:w="9639" w:type="dxa"/>
          </w:tcPr>
          <w:p w14:paraId="116D4AAA" w14:textId="0D902A2F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a państwo: zakres, formy i narzędzia regulacji działalności przedsiębiorstwa przez państwo, przedsiębiorstwo wobec skutków ekonomicznych działalności państwa.</w:t>
            </w:r>
          </w:p>
        </w:tc>
      </w:tr>
      <w:tr w:rsidR="00D40DFE" w:rsidRPr="009C54AE" w14:paraId="44BAB0A8" w14:textId="77777777">
        <w:tc>
          <w:tcPr>
            <w:tcW w:w="9639" w:type="dxa"/>
          </w:tcPr>
          <w:p w14:paraId="5D8EA772" w14:textId="6EAF0B1D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a samorząd terytorialny:  stosunki przedsiębiorstwa z władzami lokalnymi, współpraca władzy lokalnej z przedsiębiorstwami.</w:t>
            </w:r>
          </w:p>
        </w:tc>
      </w:tr>
      <w:tr w:rsidR="00D40DFE" w:rsidRPr="009C54AE" w14:paraId="0009B380" w14:textId="77777777">
        <w:tc>
          <w:tcPr>
            <w:tcW w:w="9639" w:type="dxa"/>
          </w:tcPr>
          <w:p w14:paraId="37F65438" w14:textId="4C4A40A9" w:rsidR="00D40DFE" w:rsidRPr="009E7CFD" w:rsidRDefault="00D40DFE" w:rsidP="00D40DF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1"/>
                <w:szCs w:val="21"/>
              </w:rPr>
            </w:pPr>
            <w:r w:rsidRPr="00172571">
              <w:rPr>
                <w:rFonts w:ascii="Corbel" w:hAnsi="Corbel"/>
                <w:sz w:val="24"/>
                <w:szCs w:val="24"/>
              </w:rPr>
              <w:t>Przedsiębiorstwo a organizacje społeczne: rodzaje organizacji społecznych - związki zawodowe, organizacje konsumenckie, rady zakładowe, związki pracodawców, powiązania i współpraca przedsiębiorstwa z organizacjami społecznymi.</w:t>
            </w:r>
          </w:p>
        </w:tc>
      </w:tr>
    </w:tbl>
    <w:p w14:paraId="312EF98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72281B51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07ACD9C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D2A872D" w14:textId="77777777" w:rsidR="00C510BD" w:rsidRPr="00153C41" w:rsidRDefault="00C510BD" w:rsidP="00C510B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33907675" w14:textId="685B374E" w:rsidR="00C510BD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</w:t>
      </w:r>
      <w:r w:rsidR="00D40DFE">
        <w:rPr>
          <w:rFonts w:ascii="Corbel" w:hAnsi="Corbel"/>
          <w:b w:val="0"/>
          <w:i/>
          <w:smallCaps w:val="0"/>
          <w:sz w:val="20"/>
          <w:szCs w:val="20"/>
        </w:rPr>
        <w:t>-</w:t>
      </w:r>
    </w:p>
    <w:p w14:paraId="481D2751" w14:textId="0126BC89" w:rsidR="00C510BD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</w:t>
      </w:r>
      <w:r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17A2CD6" w14:textId="277120F6" w:rsidR="00C510BD" w:rsidRPr="00153C41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D40DFE">
        <w:rPr>
          <w:rFonts w:ascii="Corbel" w:hAnsi="Corbel"/>
          <w:b w:val="0"/>
          <w:i/>
          <w:smallCaps w:val="0"/>
          <w:sz w:val="20"/>
          <w:szCs w:val="20"/>
        </w:rPr>
        <w:t>-</w:t>
      </w:r>
    </w:p>
    <w:p w14:paraId="6716E27C" w14:textId="77777777" w:rsidR="00C510BD" w:rsidRDefault="00C510BD" w:rsidP="00C510BD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3FB9998" w14:textId="77777777" w:rsidR="00C510BD" w:rsidRPr="009E6606" w:rsidRDefault="00C510BD" w:rsidP="00C510BD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9E6606">
        <w:rPr>
          <w:rFonts w:ascii="Corbel" w:hAnsi="Corbel"/>
          <w:b w:val="0"/>
          <w:smallCaps w:val="0"/>
        </w:rPr>
        <w:t>Wykład z prezentacją multimedialną</w:t>
      </w:r>
      <w:r>
        <w:rPr>
          <w:rFonts w:ascii="Corbel" w:hAnsi="Corbel"/>
          <w:b w:val="0"/>
          <w:smallCaps w:val="0"/>
        </w:rPr>
        <w:t xml:space="preserve">, </w:t>
      </w:r>
      <w:r w:rsidRPr="009E6606">
        <w:rPr>
          <w:rFonts w:ascii="Corbel" w:hAnsi="Corbel"/>
          <w:b w:val="0"/>
          <w:smallCaps w:val="0"/>
        </w:rPr>
        <w:t>tematyczne filmy</w:t>
      </w:r>
      <w:r>
        <w:rPr>
          <w:rFonts w:ascii="Corbel" w:hAnsi="Corbel"/>
          <w:b w:val="0"/>
          <w:smallCaps w:val="0"/>
        </w:rPr>
        <w:t>.</w:t>
      </w:r>
    </w:p>
    <w:p w14:paraId="1640414D" w14:textId="77777777" w:rsidR="003309D2" w:rsidRDefault="003309D2" w:rsidP="00965941">
      <w:pPr>
        <w:pStyle w:val="Punktygwne"/>
        <w:spacing w:before="0" w:after="0"/>
        <w:jc w:val="both"/>
        <w:rPr>
          <w:rFonts w:ascii="Corbel" w:hAnsi="Corbel" w:cs="Corbel"/>
          <w:smallCaps w:val="0"/>
        </w:rPr>
      </w:pPr>
    </w:p>
    <w:p w14:paraId="3A15DBCC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739DFD1E" w14:textId="77777777" w:rsidR="0036308A" w:rsidRPr="009C54AE" w:rsidRDefault="0036308A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0F046A34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376AFB92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36308A" w:rsidRPr="009C54AE" w14:paraId="5938678A" w14:textId="77777777">
        <w:tc>
          <w:tcPr>
            <w:tcW w:w="1985" w:type="dxa"/>
            <w:vAlign w:val="center"/>
          </w:tcPr>
          <w:p w14:paraId="1E41F019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2A4C3AD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65F3A075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E5F95D3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44039A04" w14:textId="77777777" w:rsidR="0036308A" w:rsidRPr="009C54AE" w:rsidRDefault="0036308A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D40DFE" w:rsidRPr="009C54AE" w14:paraId="45D96B26" w14:textId="77777777">
        <w:tc>
          <w:tcPr>
            <w:tcW w:w="1985" w:type="dxa"/>
          </w:tcPr>
          <w:p w14:paraId="63E8FC09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E</w:t>
            </w:r>
            <w:r w:rsidRPr="009C54AE">
              <w:rPr>
                <w:rFonts w:ascii="Corbel" w:hAnsi="Corbel" w:cs="Corbel"/>
                <w:b w:val="0"/>
                <w:bCs w:val="0"/>
              </w:rPr>
              <w:t xml:space="preserve">k_ 01 </w:t>
            </w:r>
          </w:p>
        </w:tc>
        <w:tc>
          <w:tcPr>
            <w:tcW w:w="5528" w:type="dxa"/>
          </w:tcPr>
          <w:p w14:paraId="7C19DC7A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Test/kolokwium</w:t>
            </w:r>
          </w:p>
        </w:tc>
        <w:tc>
          <w:tcPr>
            <w:tcW w:w="2126" w:type="dxa"/>
          </w:tcPr>
          <w:p w14:paraId="072C3427" w14:textId="7E735732" w:rsidR="00D40DFE" w:rsidRPr="009C54AE" w:rsidRDefault="00D40DFE" w:rsidP="00D40DF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 xml:space="preserve"> ćw</w:t>
            </w:r>
          </w:p>
        </w:tc>
      </w:tr>
      <w:tr w:rsidR="00D40DFE" w:rsidRPr="009C54AE" w14:paraId="54315D44" w14:textId="77777777">
        <w:tc>
          <w:tcPr>
            <w:tcW w:w="1985" w:type="dxa"/>
          </w:tcPr>
          <w:p w14:paraId="40F06660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619434FC" w14:textId="77777777" w:rsidR="00D40DFE" w:rsidRPr="001E5BA9" w:rsidRDefault="00D40DFE" w:rsidP="00D40DFE">
            <w:pPr>
              <w:spacing w:after="0" w:line="240" w:lineRule="auto"/>
              <w:rPr>
                <w:sz w:val="24"/>
                <w:szCs w:val="24"/>
              </w:rPr>
            </w:pPr>
            <w:r w:rsidRPr="001E5BA9">
              <w:rPr>
                <w:rFonts w:ascii="Corbel" w:hAnsi="Corbel"/>
                <w:color w:val="000000"/>
                <w:sz w:val="24"/>
                <w:szCs w:val="24"/>
              </w:rPr>
              <w:t>Test/kolokwium</w:t>
            </w:r>
          </w:p>
        </w:tc>
        <w:tc>
          <w:tcPr>
            <w:tcW w:w="2126" w:type="dxa"/>
          </w:tcPr>
          <w:p w14:paraId="0DC185A9" w14:textId="53E5CA16" w:rsidR="00D40DFE" w:rsidRPr="001E5BA9" w:rsidRDefault="00D40DFE" w:rsidP="00D40DF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 xml:space="preserve"> ćw</w:t>
            </w:r>
          </w:p>
        </w:tc>
      </w:tr>
      <w:tr w:rsidR="00D40DFE" w:rsidRPr="009C54AE" w14:paraId="67945752" w14:textId="77777777">
        <w:tc>
          <w:tcPr>
            <w:tcW w:w="1985" w:type="dxa"/>
          </w:tcPr>
          <w:p w14:paraId="04D3CE60" w14:textId="77777777" w:rsidR="00D40DFE" w:rsidRPr="009C54AE" w:rsidRDefault="00D40DFE" w:rsidP="00D40DF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>
              <w:rPr>
                <w:rFonts w:ascii="Corbel" w:hAnsi="Corbel" w:cs="Corbel"/>
                <w:b w:val="0"/>
                <w:bCs w:val="0"/>
              </w:rPr>
              <w:t>3</w:t>
            </w:r>
          </w:p>
        </w:tc>
        <w:tc>
          <w:tcPr>
            <w:tcW w:w="5528" w:type="dxa"/>
          </w:tcPr>
          <w:p w14:paraId="4CA0F617" w14:textId="3C473B3D" w:rsidR="00D40DFE" w:rsidRPr="001E5BA9" w:rsidRDefault="00D40DFE" w:rsidP="00D40DF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60DB98E" w14:textId="11D09FA6" w:rsidR="00D40DFE" w:rsidRPr="001E5BA9" w:rsidRDefault="00D40DFE" w:rsidP="00D40DF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 w:rsidRPr="00A13246">
              <w:rPr>
                <w:rFonts w:ascii="Corbel" w:hAnsi="Corbel" w:cs="Corbel"/>
                <w:b w:val="0"/>
                <w:bCs w:val="0"/>
                <w:smallCaps w:val="0"/>
              </w:rPr>
              <w:t xml:space="preserve"> ćw</w:t>
            </w:r>
          </w:p>
        </w:tc>
      </w:tr>
    </w:tbl>
    <w:p w14:paraId="40E6E3B8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74BAD824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4.2 Warunki zaliczenia przedmiotu (kryteria oceniania)</w:t>
      </w:r>
    </w:p>
    <w:p w14:paraId="3F02D62A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6308A" w:rsidRPr="009C54AE" w14:paraId="5008C22B" w14:textId="77777777">
        <w:tc>
          <w:tcPr>
            <w:tcW w:w="9670" w:type="dxa"/>
          </w:tcPr>
          <w:p w14:paraId="57220AE4" w14:textId="7BBF1EB0" w:rsidR="0036308A" w:rsidRPr="009C7C65" w:rsidRDefault="00D40DFE" w:rsidP="009C7C65">
            <w:p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Warunkiem zaliczenia przedmiotu jest uzyskanie oceny pozytywnej z kolokwium obejmującym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 xml:space="preserve"> treści przekazane w trakcie </w:t>
            </w:r>
            <w:r w:rsidR="009C7C65">
              <w:rPr>
                <w:rFonts w:ascii="Corbel" w:hAnsi="Corbel"/>
                <w:sz w:val="24"/>
                <w:szCs w:val="24"/>
              </w:rPr>
              <w:t>ćwiczeń.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 xml:space="preserve"> </w:t>
            </w:r>
            <w:r w:rsidR="009C7C65">
              <w:rPr>
                <w:rFonts w:ascii="Corbel" w:hAnsi="Corbel"/>
                <w:sz w:val="24"/>
                <w:szCs w:val="24"/>
              </w:rPr>
              <w:t xml:space="preserve">Skala ocen obejmuje: 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>uzyska</w:t>
            </w:r>
            <w:r w:rsidR="009C7C65">
              <w:rPr>
                <w:rFonts w:ascii="Corbel" w:hAnsi="Corbel"/>
                <w:sz w:val="24"/>
                <w:szCs w:val="24"/>
              </w:rPr>
              <w:t>nie</w:t>
            </w:r>
            <w:r w:rsidR="00530960" w:rsidRPr="001E5BA9">
              <w:rPr>
                <w:rFonts w:ascii="Corbel" w:hAnsi="Corbel"/>
                <w:sz w:val="24"/>
                <w:szCs w:val="24"/>
              </w:rPr>
              <w:t xml:space="preserve"> min. 51% wymaganych punktów</w:t>
            </w:r>
            <w:r w:rsidR="00C510BD" w:rsidRPr="001E5BA9">
              <w:rPr>
                <w:rFonts w:ascii="Corbel" w:hAnsi="Corbel"/>
                <w:sz w:val="24"/>
                <w:szCs w:val="24"/>
              </w:rPr>
              <w:t>. Skala ocen: 51%-60% punktów – ocena 3.0; 61%-70% punktów – ocena 3.5; 71%-80% punktów – ocena 4.0; 81%-90% punktów – ocena 4.5; 91%-100% punktów – ocena 5.0.</w:t>
            </w:r>
          </w:p>
        </w:tc>
      </w:tr>
    </w:tbl>
    <w:p w14:paraId="7B0DBBCB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58EA4239" w14:textId="77777777" w:rsidR="0036308A" w:rsidRPr="009C54AE" w:rsidRDefault="0036308A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DFB58B4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36308A" w:rsidRPr="009C54AE" w14:paraId="1A170485" w14:textId="77777777">
        <w:tc>
          <w:tcPr>
            <w:tcW w:w="4962" w:type="dxa"/>
            <w:vAlign w:val="center"/>
          </w:tcPr>
          <w:p w14:paraId="1E86BC9F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1FEE153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36308A" w:rsidRPr="009C54AE" w14:paraId="149A77E0" w14:textId="77777777">
        <w:tc>
          <w:tcPr>
            <w:tcW w:w="4962" w:type="dxa"/>
          </w:tcPr>
          <w:p w14:paraId="00153438" w14:textId="572FB70B" w:rsidR="0036308A" w:rsidRPr="009C54AE" w:rsidRDefault="0036308A" w:rsidP="00170ACC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lastRenderedPageBreak/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80E9E9" w14:textId="251A51FC" w:rsidR="0036308A" w:rsidRPr="009C54AE" w:rsidRDefault="009C7C65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36308A" w:rsidRPr="009C54AE" w14:paraId="7137DCAE" w14:textId="77777777">
        <w:tc>
          <w:tcPr>
            <w:tcW w:w="4962" w:type="dxa"/>
          </w:tcPr>
          <w:p w14:paraId="04F58087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59507EB4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199A0F" w14:textId="41DB9AD0" w:rsidR="0036308A" w:rsidRPr="009C54AE" w:rsidRDefault="009C7C65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36308A" w:rsidRPr="009C54AE" w14:paraId="19BB4E22" w14:textId="77777777">
        <w:tc>
          <w:tcPr>
            <w:tcW w:w="4962" w:type="dxa"/>
          </w:tcPr>
          <w:p w14:paraId="0719F800" w14:textId="77777777" w:rsidR="0036308A" w:rsidRPr="009C54AE" w:rsidRDefault="0036308A" w:rsidP="008353C2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(przygotowanie do zajęć, </w:t>
            </w:r>
            <w:r w:rsidR="00EE5CE2">
              <w:rPr>
                <w:rFonts w:ascii="Corbel" w:hAnsi="Corbel" w:cs="Corbel"/>
                <w:sz w:val="24"/>
                <w:szCs w:val="24"/>
              </w:rPr>
              <w:t>testu</w:t>
            </w:r>
            <w:r w:rsidRPr="009C54AE">
              <w:rPr>
                <w:rFonts w:ascii="Corbel" w:hAnsi="Corbel" w:cs="Corbel"/>
                <w:sz w:val="24"/>
                <w:szCs w:val="24"/>
              </w:rPr>
              <w:t xml:space="preserve">, </w:t>
            </w:r>
            <w:r w:rsidR="008353C2">
              <w:rPr>
                <w:rFonts w:ascii="Corbel" w:hAnsi="Corbel" w:cs="Corbel"/>
                <w:sz w:val="24"/>
                <w:szCs w:val="24"/>
              </w:rPr>
              <w:t>przygotowanie prezentacji</w:t>
            </w:r>
            <w:r w:rsidRPr="009C54AE">
              <w:rPr>
                <w:rFonts w:ascii="Corbel" w:hAnsi="Corbel" w:cs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A4BD1C6" w14:textId="0FF6EAA9" w:rsidR="0036308A" w:rsidRPr="009C54AE" w:rsidRDefault="009C7C65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27</w:t>
            </w:r>
          </w:p>
        </w:tc>
      </w:tr>
      <w:tr w:rsidR="0036308A" w:rsidRPr="009C54AE" w14:paraId="501A2E4B" w14:textId="77777777">
        <w:tc>
          <w:tcPr>
            <w:tcW w:w="4962" w:type="dxa"/>
          </w:tcPr>
          <w:p w14:paraId="41B1207B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37D604" w14:textId="77777777" w:rsidR="0036308A" w:rsidRPr="009C54AE" w:rsidRDefault="00074738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50</w:t>
            </w:r>
          </w:p>
        </w:tc>
      </w:tr>
      <w:tr w:rsidR="0036308A" w:rsidRPr="009C54AE" w14:paraId="7E1741F3" w14:textId="77777777">
        <w:tc>
          <w:tcPr>
            <w:tcW w:w="4962" w:type="dxa"/>
          </w:tcPr>
          <w:p w14:paraId="176EE118" w14:textId="77777777" w:rsidR="0036308A" w:rsidRPr="009C54AE" w:rsidRDefault="0036308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BE1423" w14:textId="77777777" w:rsidR="0036308A" w:rsidRPr="009C54AE" w:rsidRDefault="00EE5CE2" w:rsidP="001E5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14:paraId="5D4A132B" w14:textId="77777777" w:rsidR="0036308A" w:rsidRPr="009C54AE" w:rsidRDefault="0036308A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7DCE3741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6B2AA243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5D9FC2AC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2"/>
        <w:gridCol w:w="5086"/>
      </w:tblGrid>
      <w:tr w:rsidR="0036308A" w:rsidRPr="009C54AE" w14:paraId="12F3188F" w14:textId="77777777">
        <w:trPr>
          <w:trHeight w:val="397"/>
        </w:trPr>
        <w:tc>
          <w:tcPr>
            <w:tcW w:w="2359" w:type="pct"/>
          </w:tcPr>
          <w:p w14:paraId="54FC34B2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641" w:type="pct"/>
          </w:tcPr>
          <w:p w14:paraId="6A7E864D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36308A" w:rsidRPr="009C54AE" w14:paraId="321B46EA" w14:textId="77777777">
        <w:trPr>
          <w:trHeight w:val="397"/>
        </w:trPr>
        <w:tc>
          <w:tcPr>
            <w:tcW w:w="2359" w:type="pct"/>
          </w:tcPr>
          <w:p w14:paraId="1301DE99" w14:textId="77777777" w:rsidR="0036308A" w:rsidRPr="009C54AE" w:rsidRDefault="0036308A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9C55359" w14:textId="77777777" w:rsidR="0036308A" w:rsidRPr="009C54AE" w:rsidRDefault="006F4A20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5B7C40B8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8CBB826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4A645375" w14:textId="77777777" w:rsidR="0036308A" w:rsidRPr="009C54AE" w:rsidRDefault="0036308A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6308A" w:rsidRPr="009C54AE" w14:paraId="7E56ECF7" w14:textId="77777777">
        <w:trPr>
          <w:trHeight w:val="397"/>
        </w:trPr>
        <w:tc>
          <w:tcPr>
            <w:tcW w:w="5000" w:type="pct"/>
          </w:tcPr>
          <w:p w14:paraId="05E29E8D" w14:textId="77777777" w:rsidR="004413A7" w:rsidRPr="008E65D1" w:rsidRDefault="0036308A" w:rsidP="004413A7">
            <w:pPr>
              <w:pStyle w:val="Akapitzlist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8E65D1">
              <w:rPr>
                <w:rFonts w:ascii="Corbel" w:hAnsi="Corbel" w:cs="Corbel"/>
                <w:sz w:val="24"/>
                <w:szCs w:val="24"/>
              </w:rPr>
              <w:t>Literatura podstawowa:</w:t>
            </w:r>
            <w:r w:rsidR="004413A7" w:rsidRPr="008E65D1">
              <w:rPr>
                <w:rFonts w:ascii="Corbel" w:hAnsi="Corbel" w:cs="Corbel"/>
                <w:sz w:val="24"/>
                <w:szCs w:val="24"/>
              </w:rPr>
              <w:t xml:space="preserve"> </w:t>
            </w:r>
          </w:p>
          <w:p w14:paraId="61E9420A" w14:textId="77777777" w:rsidR="008353C2" w:rsidRPr="008E65D1" w:rsidRDefault="008353C2" w:rsidP="00456B2A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 w:cs="Arial"/>
                <w:sz w:val="24"/>
                <w:szCs w:val="24"/>
                <w:lang w:eastAsia="pl-PL"/>
              </w:rPr>
            </w:pPr>
            <w:r w:rsidRPr="008E65D1">
              <w:rPr>
                <w:rFonts w:ascii="Corbel" w:hAnsi="Corbel" w:cs="Arial"/>
                <w:sz w:val="24"/>
                <w:szCs w:val="24"/>
                <w:lang w:eastAsia="pl-PL"/>
              </w:rPr>
              <w:t>Zajkowska  M. (red.), Zarządzanie przedsiębiorstwem w</w:t>
            </w:r>
            <w:r w:rsidR="00456B2A" w:rsidRPr="008E65D1">
              <w:rPr>
                <w:rFonts w:ascii="Corbel" w:hAnsi="Corbel" w:cs="Arial"/>
                <w:sz w:val="24"/>
                <w:szCs w:val="24"/>
                <w:lang w:eastAsia="pl-PL"/>
              </w:rPr>
              <w:t xml:space="preserve"> warunkach zmienności otoczenia</w:t>
            </w:r>
            <w:r w:rsidRPr="008E65D1">
              <w:rPr>
                <w:rFonts w:ascii="Corbel" w:hAnsi="Corbel" w:cs="Arial"/>
                <w:sz w:val="24"/>
                <w:szCs w:val="24"/>
                <w:lang w:eastAsia="pl-PL"/>
              </w:rPr>
              <w:t>: aktualne tendencje rozwojowe i wyzwania, CeDeWu, Warszawa 2017.</w:t>
            </w:r>
          </w:p>
          <w:p w14:paraId="4C976A06" w14:textId="77777777" w:rsidR="008353C2" w:rsidRPr="008E65D1" w:rsidRDefault="008353C2" w:rsidP="00456B2A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bCs w:val="0"/>
                <w:smallCaps w:val="0"/>
              </w:rPr>
            </w:pPr>
            <w:r w:rsidRPr="008E65D1">
              <w:rPr>
                <w:rFonts w:ascii="Corbel" w:hAnsi="Corbel"/>
                <w:b w:val="0"/>
                <w:smallCaps w:val="0"/>
              </w:rPr>
              <w:t xml:space="preserve">Pakulska T. (red.), </w:t>
            </w:r>
            <w:hyperlink r:id="rId9" w:history="1">
              <w:r w:rsidRPr="008E65D1">
                <w:rPr>
                  <w:rFonts w:ascii="Corbel" w:hAnsi="Corbel"/>
                  <w:b w:val="0"/>
                  <w:smallCaps w:val="0"/>
                </w:rPr>
                <w:t xml:space="preserve"> Niestabilność otoczenia – wyzwania dla przedsiębiorstw, Oficyna Wydawnicza SGH, Warszawa 2014.</w:t>
              </w:r>
            </w:hyperlink>
          </w:p>
          <w:p w14:paraId="67CB53B3" w14:textId="350650A5" w:rsidR="004447D8" w:rsidRPr="008E65D1" w:rsidRDefault="008E65D1" w:rsidP="00456B2A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bCs w:val="0"/>
                <w:smallCaps w:val="0"/>
              </w:rPr>
            </w:pPr>
            <w:r w:rsidRPr="008E65D1">
              <w:rPr>
                <w:rFonts w:ascii="Corbel" w:hAnsi="Corbel"/>
                <w:b w:val="0"/>
                <w:smallCaps w:val="0"/>
              </w:rPr>
              <w:t>Filip</w:t>
            </w:r>
            <w:r w:rsidR="006C50E0">
              <w:rPr>
                <w:rFonts w:ascii="Corbel" w:hAnsi="Corbel"/>
                <w:b w:val="0"/>
                <w:smallCaps w:val="0"/>
              </w:rPr>
              <w:t xml:space="preserve"> P., Grzebyk M., Z</w:t>
            </w:r>
            <w:r w:rsidRPr="008E65D1">
              <w:rPr>
                <w:rFonts w:ascii="Corbel" w:hAnsi="Corbel"/>
                <w:b w:val="0"/>
                <w:smallCaps w:val="0"/>
              </w:rPr>
              <w:t>arzadzanie i organizacja pracy, wyd. URZ, Rzeszów 2014</w:t>
            </w:r>
          </w:p>
        </w:tc>
      </w:tr>
      <w:tr w:rsidR="0036308A" w:rsidRPr="009C54AE" w14:paraId="7C3EA2BB" w14:textId="77777777">
        <w:trPr>
          <w:trHeight w:val="397"/>
        </w:trPr>
        <w:tc>
          <w:tcPr>
            <w:tcW w:w="5000" w:type="pct"/>
          </w:tcPr>
          <w:p w14:paraId="02247FAF" w14:textId="56D224EB" w:rsidR="002877EF" w:rsidRPr="002877EF" w:rsidRDefault="0036308A" w:rsidP="002877EF">
            <w:pPr>
              <w:spacing w:after="0" w:line="240" w:lineRule="auto"/>
              <w:contextualSpacing/>
              <w:rPr>
                <w:rFonts w:ascii="Corbel" w:hAnsi="Corbel" w:cs="Corbel"/>
                <w:sz w:val="24"/>
                <w:szCs w:val="24"/>
              </w:rPr>
            </w:pPr>
            <w:r w:rsidRPr="008E65D1">
              <w:rPr>
                <w:rFonts w:ascii="Corbel" w:hAnsi="Corbel" w:cs="Corbel"/>
                <w:sz w:val="24"/>
                <w:szCs w:val="24"/>
              </w:rPr>
              <w:t xml:space="preserve">Literatura uzupełniająca: </w:t>
            </w:r>
          </w:p>
          <w:p w14:paraId="48F6E20C" w14:textId="1887EFA6" w:rsidR="0036308A" w:rsidRDefault="00BA0C47" w:rsidP="001E5B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contextualSpacing/>
              <w:rPr>
                <w:rFonts w:ascii="Corbel" w:hAnsi="Corbel"/>
                <w:sz w:val="24"/>
                <w:szCs w:val="24"/>
              </w:rPr>
            </w:pPr>
            <w:r w:rsidRPr="001E5BA9">
              <w:rPr>
                <w:rFonts w:ascii="Corbel" w:hAnsi="Corbel"/>
                <w:sz w:val="24"/>
                <w:szCs w:val="24"/>
              </w:rPr>
              <w:t>Frejtag-Mika E., Grzebyk M., Filip P., Rozwój przedsiębiorczości w gminie a ocena wsparcia instytucjonalnego, [W:] Przedsiębiorczość-perspektywa zmian, pod red. K. Jaremczuka, wyd. WSPiA w Przemyślu, Rzeszów 2015</w:t>
            </w:r>
            <w:r w:rsidRPr="008E65D1">
              <w:rPr>
                <w:rFonts w:ascii="Corbel" w:hAnsi="Corbel"/>
                <w:sz w:val="24"/>
                <w:szCs w:val="24"/>
              </w:rPr>
              <w:t>.</w:t>
            </w:r>
          </w:p>
          <w:p w14:paraId="59325DA0" w14:textId="225197DA" w:rsidR="002877EF" w:rsidRPr="002877EF" w:rsidRDefault="002877EF" w:rsidP="002877EF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contextualSpacing/>
              <w:rPr>
                <w:rFonts w:ascii="Corbel" w:hAnsi="Corbel"/>
                <w:sz w:val="24"/>
                <w:szCs w:val="24"/>
              </w:rPr>
            </w:pPr>
            <w:r w:rsidRPr="002877EF">
              <w:rPr>
                <w:rFonts w:ascii="Corbel" w:hAnsi="Corbel" w:cs="Arial"/>
                <w:color w:val="3D3F42"/>
                <w:sz w:val="24"/>
                <w:szCs w:val="24"/>
              </w:rPr>
              <w:t>Wójcik-Karpacz A., Rudawska J. Instytucjonalne formy wspierania przedsiębiorczości w Polsce, Prace Naukowe Uniwersytetu Ekonomicznego we Wrocławiu, 2016, no 419, s. 248-264 (17p)</w:t>
            </w:r>
          </w:p>
        </w:tc>
      </w:tr>
    </w:tbl>
    <w:p w14:paraId="09F5D773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3756FF77" w14:textId="77777777" w:rsidR="0036308A" w:rsidRPr="009C54AE" w:rsidRDefault="0036308A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1F9343E9" w14:textId="77777777" w:rsidR="0036308A" w:rsidRPr="009C54AE" w:rsidRDefault="0036308A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36308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D251C" w14:textId="77777777" w:rsidR="00CB2DC1" w:rsidRDefault="00CB2DC1" w:rsidP="00C16ABF">
      <w:pPr>
        <w:spacing w:after="0" w:line="240" w:lineRule="auto"/>
      </w:pPr>
      <w:r>
        <w:separator/>
      </w:r>
    </w:p>
  </w:endnote>
  <w:endnote w:type="continuationSeparator" w:id="0">
    <w:p w14:paraId="33E6C9A4" w14:textId="77777777" w:rsidR="00CB2DC1" w:rsidRDefault="00CB2DC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29425" w14:textId="77777777" w:rsidR="00CB2DC1" w:rsidRDefault="00CB2DC1" w:rsidP="00C16ABF">
      <w:pPr>
        <w:spacing w:after="0" w:line="240" w:lineRule="auto"/>
      </w:pPr>
      <w:r>
        <w:separator/>
      </w:r>
    </w:p>
  </w:footnote>
  <w:footnote w:type="continuationSeparator" w:id="0">
    <w:p w14:paraId="1FD9121C" w14:textId="77777777" w:rsidR="00CB2DC1" w:rsidRDefault="00CB2DC1" w:rsidP="00C16ABF">
      <w:pPr>
        <w:spacing w:after="0" w:line="240" w:lineRule="auto"/>
      </w:pPr>
      <w:r>
        <w:continuationSeparator/>
      </w:r>
    </w:p>
  </w:footnote>
  <w:footnote w:id="1">
    <w:p w14:paraId="4EBE540F" w14:textId="77777777" w:rsidR="0036308A" w:rsidRDefault="0036308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7B6C"/>
    <w:multiLevelType w:val="hybridMultilevel"/>
    <w:tmpl w:val="50462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B30EC"/>
    <w:multiLevelType w:val="hybridMultilevel"/>
    <w:tmpl w:val="0E20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393A"/>
    <w:multiLevelType w:val="hybridMultilevel"/>
    <w:tmpl w:val="DA2A013E"/>
    <w:lvl w:ilvl="0" w:tplc="1B7012E0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C76786"/>
    <w:multiLevelType w:val="multilevel"/>
    <w:tmpl w:val="7AB6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266B1A"/>
    <w:multiLevelType w:val="hybridMultilevel"/>
    <w:tmpl w:val="09D6C9B8"/>
    <w:lvl w:ilvl="0" w:tplc="F77621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1744A7"/>
    <w:multiLevelType w:val="multilevel"/>
    <w:tmpl w:val="02F6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40D65"/>
    <w:multiLevelType w:val="hybridMultilevel"/>
    <w:tmpl w:val="3A7CF172"/>
    <w:lvl w:ilvl="0" w:tplc="60D2DDD8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Corbe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57714"/>
    <w:multiLevelType w:val="hybridMultilevel"/>
    <w:tmpl w:val="9666673A"/>
    <w:lvl w:ilvl="0" w:tplc="7CCE6914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C69CE"/>
    <w:multiLevelType w:val="multilevel"/>
    <w:tmpl w:val="9BD6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9D11F9"/>
    <w:multiLevelType w:val="hybridMultilevel"/>
    <w:tmpl w:val="52EC8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05033"/>
    <w:multiLevelType w:val="hybridMultilevel"/>
    <w:tmpl w:val="18748328"/>
    <w:lvl w:ilvl="0" w:tplc="5170C74A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458669">
    <w:abstractNumId w:val="3"/>
  </w:num>
  <w:num w:numId="2" w16cid:durableId="1411389752">
    <w:abstractNumId w:val="8"/>
  </w:num>
  <w:num w:numId="3" w16cid:durableId="350104391">
    <w:abstractNumId w:val="12"/>
  </w:num>
  <w:num w:numId="4" w16cid:durableId="1385525932">
    <w:abstractNumId w:val="1"/>
  </w:num>
  <w:num w:numId="5" w16cid:durableId="1027563982">
    <w:abstractNumId w:val="11"/>
  </w:num>
  <w:num w:numId="6" w16cid:durableId="1016342577">
    <w:abstractNumId w:val="7"/>
  </w:num>
  <w:num w:numId="7" w16cid:durableId="1542815177">
    <w:abstractNumId w:val="2"/>
  </w:num>
  <w:num w:numId="8" w16cid:durableId="1647051169">
    <w:abstractNumId w:val="9"/>
  </w:num>
  <w:num w:numId="9" w16cid:durableId="1698697133">
    <w:abstractNumId w:val="5"/>
  </w:num>
  <w:num w:numId="10" w16cid:durableId="1657487263">
    <w:abstractNumId w:val="0"/>
  </w:num>
  <w:num w:numId="11" w16cid:durableId="206576705">
    <w:abstractNumId w:val="10"/>
  </w:num>
  <w:num w:numId="12" w16cid:durableId="1177035333">
    <w:abstractNumId w:val="6"/>
  </w:num>
  <w:num w:numId="13" w16cid:durableId="15209656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E7E"/>
    <w:rsid w:val="00070ED6"/>
    <w:rsid w:val="000742DC"/>
    <w:rsid w:val="0007473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192"/>
    <w:rsid w:val="000D04B0"/>
    <w:rsid w:val="000F1C57"/>
    <w:rsid w:val="000F5615"/>
    <w:rsid w:val="00124ADC"/>
    <w:rsid w:val="00124BFF"/>
    <w:rsid w:val="0012560E"/>
    <w:rsid w:val="00127108"/>
    <w:rsid w:val="00134B13"/>
    <w:rsid w:val="00146BC0"/>
    <w:rsid w:val="00153C41"/>
    <w:rsid w:val="00154381"/>
    <w:rsid w:val="001571CA"/>
    <w:rsid w:val="001640A7"/>
    <w:rsid w:val="00164FA7"/>
    <w:rsid w:val="00166A03"/>
    <w:rsid w:val="001670D1"/>
    <w:rsid w:val="00170ACC"/>
    <w:rsid w:val="001718A7"/>
    <w:rsid w:val="00172571"/>
    <w:rsid w:val="001737CF"/>
    <w:rsid w:val="0017512A"/>
    <w:rsid w:val="00176083"/>
    <w:rsid w:val="00182C9E"/>
    <w:rsid w:val="00192F37"/>
    <w:rsid w:val="001A70D2"/>
    <w:rsid w:val="001C76D8"/>
    <w:rsid w:val="001D657B"/>
    <w:rsid w:val="001D7B54"/>
    <w:rsid w:val="001E0209"/>
    <w:rsid w:val="001E5BA9"/>
    <w:rsid w:val="001F2CA2"/>
    <w:rsid w:val="002144C0"/>
    <w:rsid w:val="00215FA7"/>
    <w:rsid w:val="0022477D"/>
    <w:rsid w:val="002278A9"/>
    <w:rsid w:val="002336F9"/>
    <w:rsid w:val="0024028F"/>
    <w:rsid w:val="00244ABC"/>
    <w:rsid w:val="00244D95"/>
    <w:rsid w:val="00281FF2"/>
    <w:rsid w:val="002857DE"/>
    <w:rsid w:val="002877E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086"/>
    <w:rsid w:val="002D73D4"/>
    <w:rsid w:val="002E6596"/>
    <w:rsid w:val="002E7408"/>
    <w:rsid w:val="002F02A3"/>
    <w:rsid w:val="002F4ABE"/>
    <w:rsid w:val="003018BA"/>
    <w:rsid w:val="0030395F"/>
    <w:rsid w:val="00305C92"/>
    <w:rsid w:val="003151C5"/>
    <w:rsid w:val="003309D2"/>
    <w:rsid w:val="003343CF"/>
    <w:rsid w:val="00346FE9"/>
    <w:rsid w:val="0034759A"/>
    <w:rsid w:val="003503F6"/>
    <w:rsid w:val="00350851"/>
    <w:rsid w:val="003530DD"/>
    <w:rsid w:val="0036308A"/>
    <w:rsid w:val="00363F78"/>
    <w:rsid w:val="00377A63"/>
    <w:rsid w:val="00383516"/>
    <w:rsid w:val="003A0A5B"/>
    <w:rsid w:val="003A1176"/>
    <w:rsid w:val="003C0BAE"/>
    <w:rsid w:val="003C0D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3A7"/>
    <w:rsid w:val="004447D8"/>
    <w:rsid w:val="00445970"/>
    <w:rsid w:val="00456B2A"/>
    <w:rsid w:val="00461EFC"/>
    <w:rsid w:val="00463B96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31C"/>
    <w:rsid w:val="004D4023"/>
    <w:rsid w:val="004D5282"/>
    <w:rsid w:val="004F1551"/>
    <w:rsid w:val="004F55A3"/>
    <w:rsid w:val="0050496F"/>
    <w:rsid w:val="00513B6F"/>
    <w:rsid w:val="00517C63"/>
    <w:rsid w:val="00530960"/>
    <w:rsid w:val="005363C4"/>
    <w:rsid w:val="00536BDE"/>
    <w:rsid w:val="00543ACC"/>
    <w:rsid w:val="00564AE5"/>
    <w:rsid w:val="0056696D"/>
    <w:rsid w:val="00582A15"/>
    <w:rsid w:val="0059484D"/>
    <w:rsid w:val="00596CB9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7AD"/>
    <w:rsid w:val="006620D9"/>
    <w:rsid w:val="00671958"/>
    <w:rsid w:val="00675843"/>
    <w:rsid w:val="00686C73"/>
    <w:rsid w:val="00696477"/>
    <w:rsid w:val="006C50E0"/>
    <w:rsid w:val="006D050F"/>
    <w:rsid w:val="006D36A5"/>
    <w:rsid w:val="006D6139"/>
    <w:rsid w:val="006E1150"/>
    <w:rsid w:val="006E17FB"/>
    <w:rsid w:val="006E5D65"/>
    <w:rsid w:val="006F1282"/>
    <w:rsid w:val="006F1FBC"/>
    <w:rsid w:val="006F31E2"/>
    <w:rsid w:val="006F4A20"/>
    <w:rsid w:val="00706544"/>
    <w:rsid w:val="007072BA"/>
    <w:rsid w:val="0071620A"/>
    <w:rsid w:val="0072465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3C49"/>
    <w:rsid w:val="00787C2A"/>
    <w:rsid w:val="00790E27"/>
    <w:rsid w:val="007A4022"/>
    <w:rsid w:val="007A6E6E"/>
    <w:rsid w:val="007C3299"/>
    <w:rsid w:val="007C3BCC"/>
    <w:rsid w:val="007C4546"/>
    <w:rsid w:val="007D4DBD"/>
    <w:rsid w:val="007D6E56"/>
    <w:rsid w:val="007F4155"/>
    <w:rsid w:val="0081554D"/>
    <w:rsid w:val="0081707E"/>
    <w:rsid w:val="008251D2"/>
    <w:rsid w:val="008353C2"/>
    <w:rsid w:val="008449B3"/>
    <w:rsid w:val="008552A2"/>
    <w:rsid w:val="0085747A"/>
    <w:rsid w:val="00884922"/>
    <w:rsid w:val="00885F64"/>
    <w:rsid w:val="008917F9"/>
    <w:rsid w:val="00894AB6"/>
    <w:rsid w:val="008962A4"/>
    <w:rsid w:val="008A45F7"/>
    <w:rsid w:val="008B5152"/>
    <w:rsid w:val="008C0CC0"/>
    <w:rsid w:val="008C19A9"/>
    <w:rsid w:val="008C379D"/>
    <w:rsid w:val="008C5147"/>
    <w:rsid w:val="008C5359"/>
    <w:rsid w:val="008C5363"/>
    <w:rsid w:val="008D3DFB"/>
    <w:rsid w:val="008E64F4"/>
    <w:rsid w:val="008E65D1"/>
    <w:rsid w:val="008F12C9"/>
    <w:rsid w:val="008F6E29"/>
    <w:rsid w:val="009070AC"/>
    <w:rsid w:val="00916188"/>
    <w:rsid w:val="009239DA"/>
    <w:rsid w:val="00923D7D"/>
    <w:rsid w:val="0094772C"/>
    <w:rsid w:val="009508DF"/>
    <w:rsid w:val="00950DAC"/>
    <w:rsid w:val="00954A07"/>
    <w:rsid w:val="00965941"/>
    <w:rsid w:val="00966F98"/>
    <w:rsid w:val="00977CFC"/>
    <w:rsid w:val="00984B23"/>
    <w:rsid w:val="00985C84"/>
    <w:rsid w:val="00991867"/>
    <w:rsid w:val="00997F14"/>
    <w:rsid w:val="009A6484"/>
    <w:rsid w:val="009A78D9"/>
    <w:rsid w:val="009C3E31"/>
    <w:rsid w:val="009C54AE"/>
    <w:rsid w:val="009C788E"/>
    <w:rsid w:val="009C7C65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45603"/>
    <w:rsid w:val="00A53FA5"/>
    <w:rsid w:val="00A54817"/>
    <w:rsid w:val="00A601C8"/>
    <w:rsid w:val="00A60799"/>
    <w:rsid w:val="00A84C85"/>
    <w:rsid w:val="00A97DE1"/>
    <w:rsid w:val="00AB0434"/>
    <w:rsid w:val="00AB053C"/>
    <w:rsid w:val="00AB3917"/>
    <w:rsid w:val="00AD1146"/>
    <w:rsid w:val="00AD27D3"/>
    <w:rsid w:val="00AD66D6"/>
    <w:rsid w:val="00AE1160"/>
    <w:rsid w:val="00AE203C"/>
    <w:rsid w:val="00AE2E74"/>
    <w:rsid w:val="00AE3761"/>
    <w:rsid w:val="00AE5C25"/>
    <w:rsid w:val="00AE5FCB"/>
    <w:rsid w:val="00AF2C1E"/>
    <w:rsid w:val="00AF47DF"/>
    <w:rsid w:val="00B06142"/>
    <w:rsid w:val="00B135B1"/>
    <w:rsid w:val="00B16B9D"/>
    <w:rsid w:val="00B3130B"/>
    <w:rsid w:val="00B37C1F"/>
    <w:rsid w:val="00B40ADB"/>
    <w:rsid w:val="00B43B77"/>
    <w:rsid w:val="00B43E80"/>
    <w:rsid w:val="00B607DB"/>
    <w:rsid w:val="00B66529"/>
    <w:rsid w:val="00B73CA6"/>
    <w:rsid w:val="00B75946"/>
    <w:rsid w:val="00B8056E"/>
    <w:rsid w:val="00B819C8"/>
    <w:rsid w:val="00B82308"/>
    <w:rsid w:val="00B90885"/>
    <w:rsid w:val="00BA0C47"/>
    <w:rsid w:val="00BA5358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0DB0"/>
    <w:rsid w:val="00C510BD"/>
    <w:rsid w:val="00C56036"/>
    <w:rsid w:val="00C61DC5"/>
    <w:rsid w:val="00C67E92"/>
    <w:rsid w:val="00C70A26"/>
    <w:rsid w:val="00C766DF"/>
    <w:rsid w:val="00C83306"/>
    <w:rsid w:val="00C94B98"/>
    <w:rsid w:val="00CA2B96"/>
    <w:rsid w:val="00CA5089"/>
    <w:rsid w:val="00CA56E5"/>
    <w:rsid w:val="00CB2DC1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C5D"/>
    <w:rsid w:val="00D40DFE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44E8"/>
    <w:rsid w:val="00E129B8"/>
    <w:rsid w:val="00E21E7D"/>
    <w:rsid w:val="00E22FBC"/>
    <w:rsid w:val="00E24BF5"/>
    <w:rsid w:val="00E25338"/>
    <w:rsid w:val="00E50C12"/>
    <w:rsid w:val="00E51E44"/>
    <w:rsid w:val="00E618CA"/>
    <w:rsid w:val="00E63348"/>
    <w:rsid w:val="00E661B9"/>
    <w:rsid w:val="00E742AA"/>
    <w:rsid w:val="00E77E88"/>
    <w:rsid w:val="00E8107D"/>
    <w:rsid w:val="00E960BB"/>
    <w:rsid w:val="00EA2074"/>
    <w:rsid w:val="00EA3916"/>
    <w:rsid w:val="00EA4832"/>
    <w:rsid w:val="00EA4E9D"/>
    <w:rsid w:val="00EC4899"/>
    <w:rsid w:val="00ED03AB"/>
    <w:rsid w:val="00ED1749"/>
    <w:rsid w:val="00ED32D2"/>
    <w:rsid w:val="00EE32DE"/>
    <w:rsid w:val="00EE5457"/>
    <w:rsid w:val="00EE5CE2"/>
    <w:rsid w:val="00F070AB"/>
    <w:rsid w:val="00F17567"/>
    <w:rsid w:val="00F27A7B"/>
    <w:rsid w:val="00F526AF"/>
    <w:rsid w:val="00F54C8B"/>
    <w:rsid w:val="00F617C3"/>
    <w:rsid w:val="00F7066B"/>
    <w:rsid w:val="00F83B28"/>
    <w:rsid w:val="00F974DA"/>
    <w:rsid w:val="00FA46E5"/>
    <w:rsid w:val="00FB7DBA"/>
    <w:rsid w:val="00FC1C25"/>
    <w:rsid w:val="00FC3F45"/>
    <w:rsid w:val="00FD02C9"/>
    <w:rsid w:val="00FD503F"/>
    <w:rsid w:val="00FD5412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CF0690"/>
  <w15:docId w15:val="{3D68252B-CD32-416C-A4AC-C28E140B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2877E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8ED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16ABF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cs="Times New Roman"/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cs="Times New Roman"/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cs="Times New Roman"/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747A"/>
    <w:rPr>
      <w:rFonts w:ascii="Calibri" w:eastAsia="Times New Roman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basedOn w:val="Domylnaczcionkaakapitu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lang w:eastAsia="en-US"/>
    </w:rPr>
  </w:style>
  <w:style w:type="paragraph" w:styleId="NormalnyWeb">
    <w:name w:val="Normal (Web)"/>
    <w:basedOn w:val="Normalny"/>
    <w:uiPriority w:val="99"/>
    <w:unhideWhenUsed/>
    <w:rsid w:val="00EE5CE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77EF"/>
    <w:rPr>
      <w:rFonts w:eastAsia="Times New Roman"/>
      <w:b/>
      <w:bCs/>
      <w:sz w:val="27"/>
      <w:szCs w:val="27"/>
    </w:rPr>
  </w:style>
  <w:style w:type="character" w:customStyle="1" w:styleId="article-typearticle-typedescriptionqr42v">
    <w:name w:val="article-type_article-type__description__qr42v"/>
    <w:basedOn w:val="Domylnaczcionkaakapitu"/>
    <w:rsid w:val="00287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8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0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0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7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39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26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317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81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9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javascript:LoadWebPg('wo2_opbib.p',%20'&amp;RODZAJ=1&amp;ID=389102&amp;widok=26&amp;N1=W8840103&amp;N2=1&amp;N3=26&amp;N4=KHW&amp;HN1=261900161243&amp;HN2=5&amp;HN3=262301412662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FB7FE-87DB-4F7A-AC66-A60468EC83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8BC743-DC19-45A4-BFA1-457BC3F78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1000</Words>
  <Characters>6001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7</cp:revision>
  <cp:lastPrinted>2019-02-06T12:12:00Z</cp:lastPrinted>
  <dcterms:created xsi:type="dcterms:W3CDTF">2025-11-03T22:12:00Z</dcterms:created>
  <dcterms:modified xsi:type="dcterms:W3CDTF">2025-11-11T17:15:00Z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